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5</w:t>
      </w:r>
    </w:p>
    <w:p>
      <w:pPr>
        <w:pStyle w:val="2"/>
        <w:jc w:val="center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jc w:val="center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项目申报平台操作指南</w:t>
      </w:r>
    </w:p>
    <w:p>
      <w:pPr>
        <w:pStyle w:val="17"/>
        <w:jc w:val="center"/>
        <w:rPr>
          <w:rFonts w:ascii="等线" w:hAnsi="等线" w:eastAsia="等线" w:cs="黑体"/>
          <w:color w:val="auto"/>
          <w:kern w:val="2"/>
          <w:sz w:val="21"/>
          <w:szCs w:val="22"/>
          <w:lang w:val="zh-CN"/>
        </w:rPr>
      </w:pPr>
    </w:p>
    <w:p>
      <w:pPr>
        <w:pStyle w:val="17"/>
        <w:jc w:val="center"/>
        <w:rPr>
          <w:rFonts w:ascii="等线" w:hAnsi="等线" w:eastAsia="等线" w:cs="黑体"/>
          <w:color w:val="auto"/>
          <w:kern w:val="2"/>
          <w:sz w:val="21"/>
          <w:szCs w:val="22"/>
          <w:lang w:val="zh-CN"/>
        </w:rPr>
      </w:pPr>
    </w:p>
    <w:p>
      <w:pPr>
        <w:pStyle w:val="17"/>
        <w:jc w:val="center"/>
        <w:rPr>
          <w:rFonts w:ascii="等线" w:hAnsi="等线" w:eastAsia="等线" w:cs="黑体"/>
          <w:color w:val="auto"/>
          <w:kern w:val="2"/>
          <w:sz w:val="21"/>
          <w:szCs w:val="22"/>
          <w:lang w:val="zh-CN"/>
        </w:rPr>
      </w:pPr>
    </w:p>
    <w:p>
      <w:pPr>
        <w:pStyle w:val="17"/>
        <w:jc w:val="center"/>
        <w:rPr>
          <w:rFonts w:ascii="等线" w:hAnsi="等线" w:eastAsia="等线" w:cs="黑体"/>
          <w:color w:val="auto"/>
          <w:kern w:val="2"/>
          <w:sz w:val="21"/>
          <w:szCs w:val="22"/>
          <w:lang w:val="zh-CN"/>
        </w:rPr>
      </w:pPr>
    </w:p>
    <w:p>
      <w:pPr>
        <w:pStyle w:val="17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11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2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2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二、登</w:t>
      </w:r>
      <w:r>
        <w:rPr>
          <w:rStyle w:val="15"/>
          <w:rFonts w:hint="eastAsia" w:ascii="仿宋" w:hAnsi="仿宋" w:eastAsia="仿宋"/>
          <w:sz w:val="24"/>
          <w:szCs w:val="24"/>
          <w:lang w:eastAsia="zh-CN"/>
        </w:rPr>
        <w:t>录</w:t>
      </w:r>
      <w:r>
        <w:rPr>
          <w:rStyle w:val="15"/>
          <w:rFonts w:ascii="仿宋" w:hAnsi="仿宋" w:eastAsia="仿宋"/>
          <w:sz w:val="24"/>
          <w:szCs w:val="24"/>
        </w:rPr>
        <w:t>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2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5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12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5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5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4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>
      <w:pPr>
        <w:pStyle w:val="5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5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4"/>
        <w:jc w:val="center"/>
      </w:pPr>
      <w:bookmarkStart w:id="3" w:name="_Toc27325013"/>
      <w:r>
        <w:rPr>
          <w:rFonts w:hint="eastAsia"/>
        </w:rPr>
        <w:t>二、登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5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9"/>
          <w:rFonts w:hint="eastAsia" w:ascii="仿宋" w:hAnsi="仿宋"/>
          <w:b w:val="0"/>
          <w:bCs w:val="0"/>
          <w:szCs w:val="28"/>
        </w:rPr>
      </w:pPr>
      <w:bookmarkStart w:id="5" w:name="_Toc27325015"/>
      <w:r>
        <w:rPr>
          <w:rStyle w:val="19"/>
          <w:rFonts w:hint="eastAsia" w:ascii="仿宋" w:hAnsi="仿宋"/>
          <w:szCs w:val="28"/>
        </w:rPr>
        <w:t>第一步：</w:t>
      </w:r>
      <w:r>
        <w:rPr>
          <w:rStyle w:val="19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9"/>
          <w:rFonts w:ascii="仿宋" w:hAnsi="仿宋"/>
          <w:b w:val="0"/>
          <w:bCs w:val="0"/>
          <w:szCs w:val="28"/>
        </w:rPr>
        <w:t>.1</w:t>
      </w:r>
      <w:r>
        <w:rPr>
          <w:rStyle w:val="19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  <w:fldChar w:fldCharType="begin"/>
      </w:r>
      <w: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  <w:instrText xml:space="preserve"> HYPERLINK "https://kjxm.kjj.dl.gov.cn/" </w:instrText>
      </w:r>
      <w: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  <w:fldChar w:fldCharType="separate"/>
      </w:r>
      <w: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  <w:t>https://kjxm.kjj.dl.gov.cn/</w:t>
      </w:r>
      <w:r>
        <w:rPr>
          <w:rStyle w:val="15"/>
          <w:rFonts w:hint="eastAsia" w:ascii="仿宋" w:hAnsi="仿宋" w:eastAsia="仿宋"/>
          <w:sz w:val="28"/>
          <w:szCs w:val="28"/>
          <w:lang w:val="en-US" w:eastAsia="zh-CN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Fonts w:ascii="等线" w:hAnsi="等线" w:eastAsia="等线" w:cs="黑体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5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9"/>
          <w:rFonts w:hint="eastAsia" w:ascii="仿宋" w:hAnsi="仿宋"/>
          <w:szCs w:val="28"/>
        </w:rPr>
        <w:t>第二步：</w:t>
      </w:r>
      <w:r>
        <w:rPr>
          <w:rStyle w:val="19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。如已注册了辽宁省统一身份认证平台的账号，直接使用账号与密码登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录</w:t>
      </w:r>
      <w:r>
        <w:rPr>
          <w:rFonts w:hint="eastAsia" w:ascii="仿宋" w:hAnsi="仿宋" w:eastAsia="仿宋" w:cs="Times New Roman"/>
          <w:sz w:val="28"/>
          <w:szCs w:val="28"/>
        </w:rPr>
        <w:t>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5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5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5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】，使用账号密码登</w:t>
      </w:r>
      <w:r>
        <w:rPr>
          <w:rFonts w:hint="eastAsia" w:ascii="仿宋" w:hAnsi="仿宋" w:eastAsia="仿宋"/>
          <w:sz w:val="28"/>
          <w:szCs w:val="28"/>
          <w:lang w:eastAsia="zh-CN"/>
        </w:rPr>
        <w:t>录</w:t>
      </w:r>
      <w:bookmarkStart w:id="8" w:name="_GoBack"/>
      <w:bookmarkEnd w:id="8"/>
      <w:r>
        <w:rPr>
          <w:rFonts w:hint="eastAsia" w:ascii="仿宋" w:hAnsi="仿宋" w:eastAsia="仿宋"/>
          <w:sz w:val="28"/>
          <w:szCs w:val="28"/>
        </w:rPr>
        <w:t>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4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等线" w:hAnsi="等线" w:eastAsia="等线" w:cs="黑体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Nimbus Roman No9 L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DejaVu Sans">
    <w:altName w:val="Segoe Print"/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altName w:val="宋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Liberation Serif">
    <w:altName w:val="Meiryo UI"/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00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00"/>
    <w:family w:val="auto"/>
    <w:pitch w:val="default"/>
    <w:sig w:usb0="E10102FF" w:usb1="EAC7FFFF" w:usb2="00010012" w:usb3="00000000" w:csb0="6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9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18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6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7">
    <w:name w:val="heading 4"/>
    <w:basedOn w:val="1"/>
    <w:next w:val="1"/>
    <w:link w:val="20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="黑体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paragraph" w:styleId="2">
    <w:name w:val="Body Text"/>
    <w:basedOn w:val="1"/>
    <w:next w:val="3"/>
    <w:qFormat/>
    <w:uiPriority w:val="0"/>
    <w:pPr>
      <w:adjustRightInd w:val="0"/>
      <w:snapToGrid w:val="0"/>
      <w:spacing w:line="560" w:lineRule="exact"/>
    </w:pPr>
    <w:rPr>
      <w:rFonts w:eastAsia="仿宋_GB2312"/>
      <w:sz w:val="32"/>
    </w:r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FollowedHyperlink"/>
    <w:basedOn w:val="13"/>
    <w:semiHidden/>
    <w:unhideWhenUsed/>
    <w:qFormat/>
    <w:uiPriority w:val="99"/>
    <w:rPr>
      <w:color w:val="954F72"/>
      <w:u w:val="single"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TOC Heading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  <w:style w:type="character" w:customStyle="1" w:styleId="18">
    <w:name w:val="标题 2 字符"/>
    <w:basedOn w:val="13"/>
    <w:link w:val="5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9">
    <w:name w:val="标题 3 字符"/>
    <w:basedOn w:val="13"/>
    <w:link w:val="6"/>
    <w:qFormat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20">
    <w:name w:val="标题 4 字符"/>
    <w:basedOn w:val="13"/>
    <w:link w:val="7"/>
    <w:qFormat/>
    <w:uiPriority w:val="0"/>
    <w:rPr>
      <w:rFonts w:ascii="黑体" w:hAnsi="黑体" w:eastAsia="仿宋" w:cs="黑体"/>
      <w:b/>
      <w:bCs/>
      <w:sz w:val="28"/>
      <w:szCs w:val="28"/>
    </w:rPr>
  </w:style>
  <w:style w:type="character" w:customStyle="1" w:styleId="21">
    <w:name w:val="标题 1 字符"/>
    <w:basedOn w:val="13"/>
    <w:link w:val="4"/>
    <w:qFormat/>
    <w:uiPriority w:val="9"/>
    <w:rPr>
      <w:rFonts w:eastAsia="仿宋"/>
      <w:b/>
      <w:bCs/>
      <w:kern w:val="44"/>
      <w:sz w:val="32"/>
      <w:szCs w:val="44"/>
    </w:rPr>
  </w:style>
  <w:style w:type="character" w:customStyle="1" w:styleId="22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24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" Type="http://schemas.openxmlformats.org/officeDocument/2006/relationships/settings" Target="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customXml" Target="../customXml/item1.xml"/><Relationship Id="rId38" Type="http://schemas.openxmlformats.org/officeDocument/2006/relationships/numbering" Target="numbering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1567</Words>
  <Characters>1761</Characters>
  <Lines>14</Lines>
  <Paragraphs>4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2019-12-13T13:15:00Z</dcterms:created>
  <dc:creator>xiaojian</dc:creator>
  <cp:lastModifiedBy>user</cp:lastModifiedBy>
  <dcterms:modified xsi:type="dcterms:W3CDTF">2024-05-09T02:08:17Z</dcterms:modified>
  <dc:title>附件5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